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7" w:rsidRDefault="00992A07" w:rsidP="009511DB"/>
    <w:p w:rsidR="00DC64D5" w:rsidRPr="003E316E" w:rsidRDefault="001F5810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BA3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DC64D5">
        <w:rPr>
          <w:rFonts w:ascii="Times New Roman" w:hAnsi="Times New Roman" w:cs="Times New Roman"/>
          <w:sz w:val="28"/>
          <w:szCs w:val="28"/>
        </w:rPr>
        <w:t>.10.2021</w:t>
      </w:r>
      <w:r w:rsidR="00DC64D5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DC64D5" w:rsidRDefault="003279CF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DC64D5">
        <w:rPr>
          <w:rFonts w:ascii="Times New Roman" w:hAnsi="Times New Roman" w:cs="Times New Roman"/>
          <w:sz w:val="28"/>
          <w:szCs w:val="28"/>
        </w:rPr>
        <w:t>ТМ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 Техническая механика</w:t>
      </w:r>
    </w:p>
    <w:p w:rsidR="00DC64D5" w:rsidRDefault="001F5810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2</w:t>
      </w:r>
      <w:r w:rsidR="00DC64D5">
        <w:rPr>
          <w:rFonts w:ascii="Times New Roman" w:hAnsi="Times New Roman" w:cs="Times New Roman"/>
          <w:sz w:val="28"/>
          <w:szCs w:val="28"/>
        </w:rPr>
        <w:t>-я</w:t>
      </w:r>
    </w:p>
    <w:p w:rsidR="00DC64D5" w:rsidRPr="003279CF" w:rsidRDefault="003279CF" w:rsidP="003279C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1.2. Плоская система сил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2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рактическое занятие № 2 Плоская система произвольно расположенных сил. 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реакций опор балок</w:t>
      </w:r>
      <w:r w:rsidR="00DC64D5" w:rsidRPr="003279CF"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</w:p>
    <w:p w:rsidR="00DC64D5" w:rsidRPr="00CA157B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научить студентов выполнять решение задач </w:t>
      </w:r>
      <w:r>
        <w:rPr>
          <w:rFonts w:ascii="Times New Roman" w:hAnsi="Times New Roman" w:cs="Times New Roman"/>
          <w:bCs/>
          <w:sz w:val="28"/>
          <w:szCs w:val="28"/>
        </w:rPr>
        <w:t>на определение опорных реакций</w:t>
      </w:r>
      <w:r w:rsidRPr="00CA157B">
        <w:rPr>
          <w:rFonts w:ascii="Times New Roman" w:hAnsi="Times New Roman"/>
          <w:bCs/>
          <w:sz w:val="28"/>
          <w:szCs w:val="28"/>
        </w:rPr>
        <w:t xml:space="preserve"> </w:t>
      </w:r>
      <w:r w:rsidR="003279CF">
        <w:rPr>
          <w:rFonts w:ascii="Times New Roman" w:hAnsi="Times New Roman"/>
          <w:bCs/>
          <w:sz w:val="28"/>
          <w:szCs w:val="28"/>
        </w:rPr>
        <w:t>в балках</w:t>
      </w:r>
      <w:r w:rsidRPr="00CA157B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DC64D5" w:rsidRP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3279CF" w:rsidRDefault="003279CF" w:rsidP="00992A07">
      <w:pPr>
        <w:pStyle w:val="4"/>
        <w:jc w:val="center"/>
        <w:rPr>
          <w:rFonts w:ascii="Times New Roman" w:hAnsi="Times New Roman"/>
          <w:b w:val="0"/>
          <w:u w:val="single"/>
        </w:rPr>
      </w:pPr>
      <w:bookmarkStart w:id="0" w:name="_Toc274167028"/>
    </w:p>
    <w:p w:rsidR="003279CF" w:rsidRDefault="003279CF" w:rsidP="00992A07">
      <w:pPr>
        <w:pStyle w:val="4"/>
        <w:jc w:val="center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>Рассмотрим несколько примеров решения задач</w:t>
      </w:r>
    </w:p>
    <w:bookmarkEnd w:id="0"/>
    <w:p w:rsidR="00992A07" w:rsidRPr="00DC64D5" w:rsidRDefault="00992A07" w:rsidP="003279CF">
      <w:pPr>
        <w:pStyle w:val="4"/>
        <w:rPr>
          <w:rFonts w:ascii="Times New Roman" w:hAnsi="Times New Roman"/>
          <w:b w:val="0"/>
          <w:u w:val="single"/>
        </w:rPr>
      </w:pPr>
    </w:p>
    <w:p w:rsidR="00992A07" w:rsidRPr="00105AEB" w:rsidRDefault="00992A07" w:rsidP="00992A07">
      <w:pPr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105AEB">
        <w:rPr>
          <w:rFonts w:ascii="Times New Roman" w:hAnsi="Times New Roman" w:cs="Times New Roman"/>
          <w:sz w:val="28"/>
          <w:szCs w:val="28"/>
        </w:rPr>
        <w:t xml:space="preserve"> </w:t>
      </w:r>
      <w:r w:rsidRPr="00105AEB">
        <w:rPr>
          <w:rFonts w:ascii="Times New Roman" w:hAnsi="Times New Roman" w:cs="Times New Roman"/>
          <w:b/>
          <w:sz w:val="28"/>
          <w:szCs w:val="28"/>
        </w:rPr>
        <w:t>1</w:t>
      </w:r>
      <w:r w:rsidRPr="00105AEB">
        <w:rPr>
          <w:rFonts w:ascii="Times New Roman" w:hAnsi="Times New Roman" w:cs="Times New Roman"/>
          <w:sz w:val="28"/>
          <w:szCs w:val="28"/>
        </w:rPr>
        <w:t>. Одноопорная (защемленная) балка нагружена со</w:t>
      </w:r>
      <w:r w:rsidRPr="00105AEB">
        <w:rPr>
          <w:rFonts w:ascii="Times New Roman" w:hAnsi="Times New Roman" w:cs="Times New Roman"/>
          <w:sz w:val="28"/>
          <w:szCs w:val="28"/>
        </w:rPr>
        <w:softHyphen/>
        <w:t>средоточенн</w:t>
      </w:r>
      <w:r w:rsidR="003279CF">
        <w:rPr>
          <w:rFonts w:ascii="Times New Roman" w:hAnsi="Times New Roman" w:cs="Times New Roman"/>
          <w:sz w:val="28"/>
          <w:szCs w:val="28"/>
        </w:rPr>
        <w:t>ыми силами и парой сил (рис.1</w:t>
      </w:r>
      <w:r w:rsidRPr="00105AEB">
        <w:rPr>
          <w:rFonts w:ascii="Times New Roman" w:hAnsi="Times New Roman" w:cs="Times New Roman"/>
          <w:sz w:val="28"/>
          <w:szCs w:val="28"/>
        </w:rPr>
        <w:t>). Определить реакции заделки.</w:t>
      </w:r>
    </w:p>
    <w:p w:rsidR="00992A07" w:rsidRDefault="003279CF" w:rsidP="00992A0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399F46" wp14:editId="05A031E0">
            <wp:simplePos x="0" y="0"/>
            <wp:positionH relativeFrom="column">
              <wp:posOffset>891540</wp:posOffset>
            </wp:positionH>
            <wp:positionV relativeFrom="paragraph">
              <wp:posOffset>487045</wp:posOffset>
            </wp:positionV>
            <wp:extent cx="4855845" cy="1276350"/>
            <wp:effectExtent l="0" t="0" r="1905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97"/>
                    <a:stretch/>
                  </pic:blipFill>
                  <pic:spPr bwMode="auto">
                    <a:xfrm>
                      <a:off x="0" y="0"/>
                      <a:ext cx="48558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A07" w:rsidRDefault="00992A07" w:rsidP="00992A07">
      <w:pPr>
        <w:tabs>
          <w:tab w:val="left" w:pos="1935"/>
        </w:tabs>
        <w:jc w:val="center"/>
        <w:rPr>
          <w:b/>
          <w:bCs/>
          <w:i/>
          <w:iCs/>
        </w:rPr>
      </w:pPr>
    </w:p>
    <w:p w:rsidR="003279CF" w:rsidRPr="003279CF" w:rsidRDefault="003279CF" w:rsidP="00992A07">
      <w:pPr>
        <w:tabs>
          <w:tab w:val="left" w:pos="1935"/>
        </w:tabs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Рисунок 1 – </w:t>
      </w:r>
      <w:r w:rsidRPr="00105AEB">
        <w:rPr>
          <w:rFonts w:ascii="Times New Roman" w:hAnsi="Times New Roman" w:cs="Times New Roman"/>
          <w:sz w:val="28"/>
          <w:szCs w:val="28"/>
        </w:rPr>
        <w:t>Одноопорная (защемленная) балка</w:t>
      </w:r>
    </w:p>
    <w:p w:rsidR="003279CF" w:rsidRDefault="003279CF" w:rsidP="00992A07">
      <w:pPr>
        <w:tabs>
          <w:tab w:val="left" w:pos="19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79CF" w:rsidRDefault="003279CF" w:rsidP="00992A07">
      <w:pPr>
        <w:tabs>
          <w:tab w:val="left" w:pos="19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2A07" w:rsidRPr="00105AEB" w:rsidRDefault="00992A07" w:rsidP="00992A07">
      <w:pPr>
        <w:tabs>
          <w:tab w:val="left" w:pos="19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5AE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Решение</w:t>
      </w:r>
    </w:p>
    <w:p w:rsidR="00992A07" w:rsidRDefault="00992A07" w:rsidP="00992A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1. В заделке может возникну</w:t>
      </w:r>
      <w:r w:rsidR="00A55DE9">
        <w:rPr>
          <w:rFonts w:ascii="Times New Roman" w:hAnsi="Times New Roman" w:cs="Times New Roman"/>
          <w:sz w:val="28"/>
          <w:szCs w:val="28"/>
        </w:rPr>
        <w:t>ть реакция, представляемая двум</w:t>
      </w:r>
      <w:bookmarkStart w:id="1" w:name="_GoBack"/>
      <w:bookmarkEnd w:id="1"/>
      <w:r w:rsidRPr="00105AEB">
        <w:rPr>
          <w:rFonts w:ascii="Times New Roman" w:hAnsi="Times New Roman" w:cs="Times New Roman"/>
          <w:sz w:val="28"/>
          <w:szCs w:val="28"/>
        </w:rPr>
        <w:t xml:space="preserve"> составляющими</w:t>
      </w:r>
      <w:r w:rsidRPr="00105AE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3279CF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105A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Ay</w:t>
      </w:r>
      <w:r w:rsidRPr="00105AEB">
        <w:rPr>
          <w:rFonts w:ascii="Times New Roman" w:hAnsi="Times New Roman" w:cs="Times New Roman"/>
          <w:sz w:val="28"/>
          <w:szCs w:val="28"/>
        </w:rPr>
        <w:t>,</w:t>
      </w:r>
      <w:r w:rsidRPr="00105AE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279CF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105A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Ax</w:t>
      </w:r>
      <w:r w:rsidRPr="00105AEB">
        <w:rPr>
          <w:rFonts w:ascii="Times New Roman" w:hAnsi="Times New Roman" w:cs="Times New Roman"/>
          <w:sz w:val="28"/>
          <w:szCs w:val="28"/>
        </w:rPr>
        <w:t xml:space="preserve">), и реактивный момент </w:t>
      </w:r>
      <w:r w:rsidRPr="003279CF">
        <w:rPr>
          <w:rFonts w:ascii="Times New Roman" w:hAnsi="Times New Roman" w:cs="Times New Roman"/>
          <w:i/>
          <w:sz w:val="28"/>
          <w:szCs w:val="28"/>
        </w:rPr>
        <w:t>М</w:t>
      </w:r>
      <w:r w:rsidRPr="003279C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r w:rsidRPr="00105AEB">
        <w:rPr>
          <w:rFonts w:ascii="Times New Roman" w:hAnsi="Times New Roman" w:cs="Times New Roman"/>
          <w:sz w:val="28"/>
          <w:szCs w:val="28"/>
        </w:rPr>
        <w:t>. Наносим на схему балки возможные направления реакций.</w:t>
      </w:r>
    </w:p>
    <w:p w:rsidR="00992A07" w:rsidRPr="00105AEB" w:rsidRDefault="00992A07" w:rsidP="00992A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A07" w:rsidRPr="00105AEB" w:rsidRDefault="00992A07" w:rsidP="00992A07">
      <w:pPr>
        <w:tabs>
          <w:tab w:val="left" w:pos="193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b/>
          <w:i/>
          <w:sz w:val="28"/>
          <w:szCs w:val="28"/>
        </w:rPr>
        <w:t>Замечание.</w:t>
      </w:r>
      <w:r w:rsidRPr="00105AEB">
        <w:rPr>
          <w:rFonts w:ascii="Times New Roman" w:hAnsi="Times New Roman" w:cs="Times New Roman"/>
          <w:sz w:val="28"/>
          <w:szCs w:val="28"/>
        </w:rPr>
        <w:t xml:space="preserve"> Если направления выбраны неверно, при расчетах получим отрицательные значения реакций. В этом случае реакции на схеме следует направить в противоположную сторону, не повторяя расчета.</w:t>
      </w:r>
    </w:p>
    <w:p w:rsidR="00992A07" w:rsidRPr="0047613C" w:rsidRDefault="00992A07" w:rsidP="0047613C">
      <w:pPr>
        <w:tabs>
          <w:tab w:val="left" w:pos="193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В силу малой высоты считают, что все точки балки находятся на одной прямой; все три неизвестные реакции приложены в одной точке. Для решения удобно использовать систему уравнений равновесия в первой форме. Каждое уравнение будет содержать одну неизвестную.</w:t>
      </w:r>
    </w:p>
    <w:p w:rsidR="00992A07" w:rsidRPr="00105AEB" w:rsidRDefault="00992A07" w:rsidP="00992A07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Используем систему уравнений:</w:t>
      </w:r>
    </w:p>
    <w:p w:rsidR="00992A07" w:rsidRDefault="00992A07" w:rsidP="00992A07">
      <w:pPr>
        <w:tabs>
          <w:tab w:val="left" w:pos="1935"/>
        </w:tabs>
        <w:jc w:val="center"/>
      </w:pPr>
      <w:r w:rsidRPr="00124BD3">
        <w:rPr>
          <w:noProof/>
          <w:lang w:eastAsia="ru-RU"/>
        </w:rPr>
        <w:drawing>
          <wp:inline distT="0" distB="0" distL="0" distR="0" wp14:anchorId="6DA61200" wp14:editId="170D699C">
            <wp:extent cx="3820698" cy="2581275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706" cy="258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07" w:rsidRDefault="00992A07" w:rsidP="00992A07"/>
    <w:p w:rsidR="00992A07" w:rsidRPr="00105AEB" w:rsidRDefault="00992A07" w:rsidP="00992A07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Знаки полученных реакций (+), следовательно, направления ре</w:t>
      </w:r>
      <w:r w:rsidRPr="00105AEB">
        <w:rPr>
          <w:rFonts w:ascii="Times New Roman" w:hAnsi="Times New Roman" w:cs="Times New Roman"/>
          <w:sz w:val="28"/>
          <w:szCs w:val="28"/>
        </w:rPr>
        <w:softHyphen/>
        <w:t>акций выбраны верно.</w:t>
      </w:r>
    </w:p>
    <w:p w:rsidR="00992A07" w:rsidRPr="00105AEB" w:rsidRDefault="00992A07" w:rsidP="00992A07">
      <w:pPr>
        <w:tabs>
          <w:tab w:val="left" w:pos="3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3. Для проверки правильности решения составляем уравнение моментов относительно точки В.</w:t>
      </w:r>
    </w:p>
    <w:p w:rsidR="00992A07" w:rsidRPr="00B95C76" w:rsidRDefault="00992A07" w:rsidP="00992A07">
      <w:pPr>
        <w:tabs>
          <w:tab w:val="left" w:pos="3480"/>
        </w:tabs>
      </w:pPr>
      <w:r w:rsidRPr="00B95C76">
        <w:rPr>
          <w:noProof/>
          <w:lang w:eastAsia="ru-RU"/>
        </w:rPr>
        <w:drawing>
          <wp:inline distT="0" distB="0" distL="0" distR="0" wp14:anchorId="789956D1" wp14:editId="2DA48544">
            <wp:extent cx="4283010" cy="436560"/>
            <wp:effectExtent l="0" t="0" r="381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225" cy="44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07" w:rsidRPr="00105AEB" w:rsidRDefault="00992A07" w:rsidP="00992A07">
      <w:pPr>
        <w:tabs>
          <w:tab w:val="left" w:pos="3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 xml:space="preserve">Подставляем значения полученных реакций: </w:t>
      </w:r>
    </w:p>
    <w:p w:rsidR="00992A07" w:rsidRPr="0047613C" w:rsidRDefault="00992A07" w:rsidP="00992A07">
      <w:pPr>
        <w:tabs>
          <w:tab w:val="left" w:pos="3480"/>
        </w:tabs>
      </w:pPr>
      <w:r w:rsidRPr="00B95C76">
        <w:rPr>
          <w:noProof/>
          <w:lang w:eastAsia="ru-RU"/>
        </w:rPr>
        <w:drawing>
          <wp:inline distT="0" distB="0" distL="0" distR="0" wp14:anchorId="1B994691" wp14:editId="6234D961">
            <wp:extent cx="3695700" cy="72661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159" cy="73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13C"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Решение выполнено верно.</w:t>
      </w:r>
    </w:p>
    <w:p w:rsidR="00992A07" w:rsidRDefault="00992A07" w:rsidP="00992A07">
      <w:pPr>
        <w:tabs>
          <w:tab w:val="left" w:pos="34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 2.</w:t>
      </w:r>
      <w:r w:rsidRPr="00283272">
        <w:rPr>
          <w:rFonts w:ascii="Times New Roman" w:hAnsi="Times New Roman" w:cs="Times New Roman"/>
          <w:sz w:val="28"/>
          <w:szCs w:val="28"/>
        </w:rPr>
        <w:t xml:space="preserve"> Двухопорная балка с шарнирными опорами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283272">
        <w:rPr>
          <w:rFonts w:ascii="Times New Roman" w:hAnsi="Times New Roman" w:cs="Times New Roman"/>
          <w:sz w:val="28"/>
          <w:szCs w:val="28"/>
        </w:rPr>
        <w:t xml:space="preserve"> и 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83272">
        <w:rPr>
          <w:rFonts w:ascii="Times New Roman" w:hAnsi="Times New Roman" w:cs="Times New Roman"/>
          <w:sz w:val="28"/>
          <w:szCs w:val="28"/>
        </w:rPr>
        <w:t xml:space="preserve"> нагружена сосредоточенной силой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3272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83272">
        <w:rPr>
          <w:rFonts w:ascii="Times New Roman" w:hAnsi="Times New Roman" w:cs="Times New Roman"/>
          <w:sz w:val="28"/>
          <w:szCs w:val="28"/>
        </w:rPr>
        <w:t xml:space="preserve"> распределенной нагрузкой с интенсивностью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3272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283272">
        <w:rPr>
          <w:rFonts w:ascii="Times New Roman" w:hAnsi="Times New Roman" w:cs="Times New Roman"/>
          <w:sz w:val="28"/>
          <w:szCs w:val="28"/>
        </w:rPr>
        <w:t xml:space="preserve"> и парой сил с моментом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r w:rsidR="003279CF">
        <w:rPr>
          <w:rFonts w:ascii="Times New Roman" w:hAnsi="Times New Roman" w:cs="Times New Roman"/>
          <w:sz w:val="28"/>
          <w:szCs w:val="28"/>
        </w:rPr>
        <w:t xml:space="preserve"> (рис. </w:t>
      </w:r>
      <w:r w:rsidR="00595885">
        <w:rPr>
          <w:rFonts w:ascii="Times New Roman" w:hAnsi="Times New Roman" w:cs="Times New Roman"/>
          <w:sz w:val="28"/>
          <w:szCs w:val="28"/>
        </w:rPr>
        <w:t>2,</w:t>
      </w:r>
      <w:r w:rsidR="003279CF">
        <w:rPr>
          <w:rFonts w:ascii="Times New Roman" w:hAnsi="Times New Roman" w:cs="Times New Roman"/>
          <w:sz w:val="28"/>
          <w:szCs w:val="28"/>
        </w:rPr>
        <w:t xml:space="preserve"> </w:t>
      </w:r>
      <w:r w:rsidRPr="00283272">
        <w:rPr>
          <w:rFonts w:ascii="Times New Roman" w:hAnsi="Times New Roman" w:cs="Times New Roman"/>
          <w:sz w:val="28"/>
          <w:szCs w:val="28"/>
        </w:rPr>
        <w:t>а). Определить реакции опор.</w:t>
      </w:r>
    </w:p>
    <w:p w:rsidR="00DC64D5" w:rsidRPr="00283272" w:rsidRDefault="003279CF" w:rsidP="00992A07">
      <w:pPr>
        <w:tabs>
          <w:tab w:val="left" w:pos="34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843AA1" wp14:editId="0BC9E48B">
            <wp:simplePos x="0" y="0"/>
            <wp:positionH relativeFrom="column">
              <wp:posOffset>843915</wp:posOffset>
            </wp:positionH>
            <wp:positionV relativeFrom="paragraph">
              <wp:posOffset>330835</wp:posOffset>
            </wp:positionV>
            <wp:extent cx="4210050" cy="3000375"/>
            <wp:effectExtent l="0" t="0" r="0" b="9525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68" b="5102"/>
                    <a:stretch/>
                  </pic:blipFill>
                  <pic:spPr bwMode="auto">
                    <a:xfrm>
                      <a:off x="0" y="0"/>
                      <a:ext cx="42100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A07" w:rsidRPr="00B95C76" w:rsidRDefault="00595885" w:rsidP="00595885">
      <w:pPr>
        <w:tabs>
          <w:tab w:val="left" w:pos="3480"/>
        </w:tabs>
        <w:jc w:val="center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Рисунок 2 – </w:t>
      </w:r>
      <w:r w:rsidRPr="00283272">
        <w:rPr>
          <w:rFonts w:ascii="Times New Roman" w:hAnsi="Times New Roman" w:cs="Times New Roman"/>
          <w:sz w:val="28"/>
          <w:szCs w:val="28"/>
        </w:rPr>
        <w:t>Двухопорная балка с шарнирными опорами</w:t>
      </w:r>
    </w:p>
    <w:p w:rsidR="00992A07" w:rsidRPr="00283272" w:rsidRDefault="00992A07" w:rsidP="00992A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3272">
        <w:rPr>
          <w:rFonts w:ascii="Times New Roman" w:hAnsi="Times New Roman" w:cs="Times New Roman"/>
          <w:b/>
          <w:bCs/>
          <w:i/>
          <w:sz w:val="28"/>
          <w:szCs w:val="28"/>
        </w:rPr>
        <w:t>Решение</w:t>
      </w:r>
    </w:p>
    <w:p w:rsidR="00992A07" w:rsidRPr="00283272" w:rsidRDefault="00992A07" w:rsidP="00992A07">
      <w:pPr>
        <w:numPr>
          <w:ilvl w:val="0"/>
          <w:numId w:val="1"/>
        </w:numPr>
        <w:tabs>
          <w:tab w:val="left" w:pos="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Левая опора (точка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А)</w:t>
      </w:r>
      <w:r w:rsidRPr="00283272">
        <w:rPr>
          <w:rFonts w:ascii="Times New Roman" w:hAnsi="Times New Roman" w:cs="Times New Roman"/>
          <w:sz w:val="28"/>
          <w:szCs w:val="28"/>
        </w:rPr>
        <w:t xml:space="preserve"> — подвижный шарнир, здесь реакция направлена перпендикулярно опорной поверхности.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272">
        <w:rPr>
          <w:rFonts w:ascii="Times New Roman" w:hAnsi="Times New Roman" w:cs="Times New Roman"/>
          <w:sz w:val="28"/>
          <w:szCs w:val="28"/>
        </w:rPr>
        <w:t>Правая опора (точка В) — неподвижный шарнир, здесь наносим две составляющие реакции вдоль осей координат. Ось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Ох</w:t>
      </w:r>
      <w:r w:rsidRPr="00283272">
        <w:rPr>
          <w:rFonts w:ascii="Times New Roman" w:hAnsi="Times New Roman" w:cs="Times New Roman"/>
          <w:sz w:val="28"/>
          <w:szCs w:val="28"/>
        </w:rPr>
        <w:t xml:space="preserve"> совмещаем с продольной осью балки.</w:t>
      </w:r>
    </w:p>
    <w:p w:rsidR="00992A07" w:rsidRPr="00283272" w:rsidRDefault="00992A07" w:rsidP="00992A07">
      <w:pPr>
        <w:numPr>
          <w:ilvl w:val="0"/>
          <w:numId w:val="1"/>
        </w:numPr>
        <w:tabs>
          <w:tab w:val="left" w:pos="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Поскольку на схеме возникнут две неизвестные вертикальные реакции, использовать первую форму уравнений равновесия нецеле</w:t>
      </w:r>
      <w:r w:rsidRPr="00283272">
        <w:rPr>
          <w:rFonts w:ascii="Times New Roman" w:hAnsi="Times New Roman" w:cs="Times New Roman"/>
          <w:sz w:val="28"/>
          <w:szCs w:val="28"/>
        </w:rPr>
        <w:softHyphen/>
        <w:t>сообразно.</w:t>
      </w:r>
    </w:p>
    <w:p w:rsidR="00992A07" w:rsidRDefault="00992A07" w:rsidP="00992A07">
      <w:pPr>
        <w:numPr>
          <w:ilvl w:val="0"/>
          <w:numId w:val="1"/>
        </w:numPr>
        <w:tabs>
          <w:tab w:val="left" w:pos="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Заменяем распределенную нагрузку сосредоточенной:</w:t>
      </w:r>
    </w:p>
    <w:p w:rsidR="00992A07" w:rsidRPr="00283272" w:rsidRDefault="00992A07" w:rsidP="00992A07">
      <w:pPr>
        <w:tabs>
          <w:tab w:val="left" w:pos="0"/>
          <w:tab w:val="left" w:pos="11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2A07" w:rsidRPr="00283272" w:rsidRDefault="00992A07" w:rsidP="00992A07">
      <w:pPr>
        <w:tabs>
          <w:tab w:val="left" w:pos="120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327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G = </w:t>
      </w:r>
      <w:proofErr w:type="spellStart"/>
      <w:r w:rsidRPr="00283272">
        <w:rPr>
          <w:rFonts w:ascii="Times New Roman" w:hAnsi="Times New Roman" w:cs="Times New Roman"/>
          <w:i/>
          <w:iCs/>
          <w:sz w:val="28"/>
          <w:szCs w:val="28"/>
          <w:lang w:val="en-US"/>
        </w:rPr>
        <w:t>ql</w:t>
      </w:r>
      <w:proofErr w:type="spellEnd"/>
      <w:r w:rsidRPr="00283272">
        <w:rPr>
          <w:rFonts w:ascii="Times New Roman" w:hAnsi="Times New Roman" w:cs="Times New Roman"/>
          <w:i/>
          <w:iCs/>
          <w:sz w:val="28"/>
          <w:szCs w:val="28"/>
          <w:lang w:val="en-US"/>
        </w:rPr>
        <w:t>; G =</w:t>
      </w:r>
      <w:r w:rsidRPr="00283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3272">
        <w:rPr>
          <w:rFonts w:ascii="Times New Roman" w:hAnsi="Times New Roman" w:cs="Times New Roman"/>
          <w:sz w:val="28"/>
          <w:szCs w:val="28"/>
        </w:rPr>
        <w:t>2*6 = 12 кН.</w:t>
      </w:r>
    </w:p>
    <w:p w:rsidR="00595885" w:rsidRPr="00283272" w:rsidRDefault="00992A07" w:rsidP="0047613C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Сосредоточенную силу помещаем в середине пролета, далее за</w:t>
      </w:r>
      <w:r w:rsidRPr="00283272">
        <w:rPr>
          <w:rFonts w:ascii="Times New Roman" w:hAnsi="Times New Roman" w:cs="Times New Roman"/>
          <w:sz w:val="28"/>
          <w:szCs w:val="28"/>
        </w:rPr>
        <w:softHyphen/>
        <w:t>дача решается с с</w:t>
      </w:r>
      <w:r w:rsidR="00595885">
        <w:rPr>
          <w:rFonts w:ascii="Times New Roman" w:hAnsi="Times New Roman" w:cs="Times New Roman"/>
          <w:sz w:val="28"/>
          <w:szCs w:val="28"/>
        </w:rPr>
        <w:t>осредоточенными силами (рис. 2</w:t>
      </w:r>
      <w:r w:rsidRPr="00283272">
        <w:rPr>
          <w:rFonts w:ascii="Times New Roman" w:hAnsi="Times New Roman" w:cs="Times New Roman"/>
          <w:sz w:val="28"/>
          <w:szCs w:val="28"/>
        </w:rPr>
        <w:t>, б).</w:t>
      </w:r>
    </w:p>
    <w:p w:rsidR="00992A07" w:rsidRPr="00283272" w:rsidRDefault="00992A07" w:rsidP="00992A07">
      <w:pPr>
        <w:numPr>
          <w:ilvl w:val="0"/>
          <w:numId w:val="1"/>
        </w:numPr>
        <w:tabs>
          <w:tab w:val="left" w:pos="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Наносим возможные реакции в опорах (направление произвольное).</w:t>
      </w:r>
    </w:p>
    <w:p w:rsidR="00992A07" w:rsidRDefault="00992A07" w:rsidP="00992A07">
      <w:pPr>
        <w:numPr>
          <w:ilvl w:val="0"/>
          <w:numId w:val="1"/>
        </w:numPr>
        <w:tabs>
          <w:tab w:val="left" w:pos="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Для решения выбираем уравнение равновесия в виде</w:t>
      </w:r>
    </w:p>
    <w:p w:rsidR="00992A07" w:rsidRPr="00283272" w:rsidRDefault="00992A07" w:rsidP="00992A07">
      <w:pPr>
        <w:tabs>
          <w:tab w:val="left" w:pos="0"/>
          <w:tab w:val="left" w:pos="11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2A07" w:rsidRPr="00595885" w:rsidRDefault="00992A07" w:rsidP="00595885">
      <w:pPr>
        <w:tabs>
          <w:tab w:val="left" w:pos="1200"/>
        </w:tabs>
        <w:jc w:val="center"/>
      </w:pPr>
      <w:r w:rsidRPr="00B95C76">
        <w:rPr>
          <w:noProof/>
          <w:lang w:eastAsia="ru-RU"/>
        </w:rPr>
        <w:drawing>
          <wp:inline distT="0" distB="0" distL="0" distR="0" wp14:anchorId="5B5168DC" wp14:editId="5D309AE2">
            <wp:extent cx="2558996" cy="1247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56" cy="125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07" w:rsidRPr="00283272" w:rsidRDefault="00992A07" w:rsidP="00992A07">
      <w:pPr>
        <w:tabs>
          <w:tab w:val="left" w:pos="1400"/>
        </w:tabs>
        <w:spacing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bCs/>
          <w:sz w:val="28"/>
          <w:szCs w:val="28"/>
        </w:rPr>
        <w:lastRenderedPageBreak/>
        <w:t>6.</w:t>
      </w:r>
      <w:r w:rsidRPr="00283272">
        <w:rPr>
          <w:rFonts w:ascii="Times New Roman" w:hAnsi="Times New Roman" w:cs="Times New Roman"/>
          <w:sz w:val="28"/>
          <w:szCs w:val="28"/>
        </w:rPr>
        <w:t xml:space="preserve"> Составляем уравнения моментов относительно точек крепления:</w:t>
      </w:r>
    </w:p>
    <w:p w:rsidR="00992A07" w:rsidRPr="00B95C76" w:rsidRDefault="00992A07" w:rsidP="00992A07">
      <w:pPr>
        <w:tabs>
          <w:tab w:val="left" w:pos="1200"/>
        </w:tabs>
        <w:jc w:val="center"/>
      </w:pPr>
      <w:r w:rsidRPr="00B95C76">
        <w:rPr>
          <w:noProof/>
          <w:lang w:eastAsia="ru-RU"/>
        </w:rPr>
        <w:drawing>
          <wp:inline distT="0" distB="0" distL="0" distR="0" wp14:anchorId="2CB2BD93" wp14:editId="601F7256">
            <wp:extent cx="4578752" cy="2686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376" cy="26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07" w:rsidRPr="00283272" w:rsidRDefault="00992A07" w:rsidP="00595885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 xml:space="preserve">Реакция отрицательная, следовательно, </w:t>
      </w:r>
      <w:r w:rsidRPr="00283272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28327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832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28327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83272">
        <w:rPr>
          <w:rFonts w:ascii="Times New Roman" w:hAnsi="Times New Roman" w:cs="Times New Roman"/>
          <w:sz w:val="28"/>
          <w:szCs w:val="28"/>
        </w:rPr>
        <w:t>нужно направить н противоположную сторону.</w:t>
      </w:r>
    </w:p>
    <w:p w:rsidR="00992A07" w:rsidRDefault="00992A07" w:rsidP="00992A07">
      <w:pPr>
        <w:tabs>
          <w:tab w:val="left" w:pos="9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7. Используя уравнение проекций, получим:</w:t>
      </w:r>
    </w:p>
    <w:p w:rsidR="00992A07" w:rsidRPr="00283272" w:rsidRDefault="00992A07" w:rsidP="00992A07">
      <w:pPr>
        <w:tabs>
          <w:tab w:val="left" w:pos="9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2A07" w:rsidRPr="004B3DE4" w:rsidRDefault="00992A07" w:rsidP="00992A07">
      <w:pPr>
        <w:tabs>
          <w:tab w:val="left" w:pos="1200"/>
        </w:tabs>
        <w:jc w:val="center"/>
      </w:pPr>
      <w:r w:rsidRPr="004B3DE4">
        <w:rPr>
          <w:noProof/>
          <w:lang w:eastAsia="ru-RU"/>
        </w:rPr>
        <w:drawing>
          <wp:inline distT="0" distB="0" distL="0" distR="0" wp14:anchorId="31724774" wp14:editId="082BEA70">
            <wp:extent cx="5326185" cy="44767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57" cy="44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07" w:rsidRPr="00283272" w:rsidRDefault="00992A07" w:rsidP="00992A07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27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28327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Bx</w:t>
      </w:r>
      <w:proofErr w:type="spellEnd"/>
      <w:r w:rsidRPr="00283272">
        <w:rPr>
          <w:rFonts w:ascii="Times New Roman" w:hAnsi="Times New Roman" w:cs="Times New Roman"/>
          <w:sz w:val="28"/>
          <w:szCs w:val="28"/>
        </w:rPr>
        <w:t xml:space="preserve"> — горизонтальная реакция в опоре В.</w:t>
      </w:r>
    </w:p>
    <w:p w:rsidR="00992A07" w:rsidRPr="00595885" w:rsidRDefault="00992A07" w:rsidP="00595885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 xml:space="preserve">Реакция отрицательна, следовательно, на схеме ее направление будет противоположно выбранному. </w:t>
      </w:r>
    </w:p>
    <w:p w:rsidR="00992A07" w:rsidRPr="00283272" w:rsidRDefault="00992A07" w:rsidP="00992A07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iCs/>
          <w:sz w:val="28"/>
          <w:szCs w:val="28"/>
        </w:rPr>
        <w:t>8.Проверка правильности решения.</w:t>
      </w:r>
      <w:r w:rsidRPr="00283272">
        <w:rPr>
          <w:rFonts w:ascii="Times New Roman" w:hAnsi="Times New Roman" w:cs="Times New Roman"/>
          <w:sz w:val="28"/>
          <w:szCs w:val="28"/>
        </w:rPr>
        <w:t xml:space="preserve"> Для этого используем чет</w:t>
      </w:r>
      <w:r w:rsidRPr="00283272">
        <w:rPr>
          <w:rFonts w:ascii="Times New Roman" w:hAnsi="Times New Roman" w:cs="Times New Roman"/>
          <w:sz w:val="28"/>
          <w:szCs w:val="28"/>
        </w:rPr>
        <w:softHyphen/>
        <w:t>вертое уравнение равновесия</w:t>
      </w:r>
    </w:p>
    <w:p w:rsidR="00992A07" w:rsidRDefault="00992A07" w:rsidP="00992A07">
      <w:pPr>
        <w:tabs>
          <w:tab w:val="left" w:pos="1200"/>
        </w:tabs>
        <w:jc w:val="center"/>
      </w:pPr>
      <w:r>
        <w:rPr>
          <w:noProof/>
          <w:lang w:eastAsia="ru-RU"/>
        </w:rPr>
        <w:drawing>
          <wp:inline distT="0" distB="0" distL="0" distR="0" wp14:anchorId="17CD6E22" wp14:editId="3F06BE9B">
            <wp:extent cx="847725" cy="40212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09" cy="40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07" w:rsidRDefault="00992A07" w:rsidP="00992A07">
      <w:pPr>
        <w:tabs>
          <w:tab w:val="left" w:pos="1200"/>
        </w:tabs>
        <w:jc w:val="center"/>
      </w:pPr>
      <w:r w:rsidRPr="004B3DE4">
        <w:rPr>
          <w:noProof/>
          <w:lang w:eastAsia="ru-RU"/>
        </w:rPr>
        <w:drawing>
          <wp:inline distT="0" distB="0" distL="0" distR="0" wp14:anchorId="00CB1941" wp14:editId="0A947708">
            <wp:extent cx="2767584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902" cy="30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07" w:rsidRPr="00283272" w:rsidRDefault="00992A07" w:rsidP="00992A07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 xml:space="preserve">Подставим полученные значения реакций. Если условие выполнено, решение верно: </w:t>
      </w:r>
    </w:p>
    <w:p w:rsidR="00992A07" w:rsidRPr="00283272" w:rsidRDefault="00DC64D5" w:rsidP="00992A07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2A07" w:rsidRPr="00283272">
        <w:rPr>
          <w:rFonts w:ascii="Times New Roman" w:hAnsi="Times New Roman" w:cs="Times New Roman"/>
          <w:sz w:val="28"/>
          <w:szCs w:val="28"/>
        </w:rPr>
        <w:t>-5,1 - 12 + 34,6 – 25 -0,7 = 0.</w:t>
      </w:r>
    </w:p>
    <w:p w:rsidR="00992A07" w:rsidRDefault="00992A07" w:rsidP="00992A07"/>
    <w:p w:rsidR="0047613C" w:rsidRDefault="0047613C" w:rsidP="00DC64D5">
      <w:pPr>
        <w:pStyle w:val="4"/>
        <w:rPr>
          <w:rFonts w:ascii="Times New Roman" w:hAnsi="Times New Roman"/>
          <w:b w:val="0"/>
          <w:u w:val="single"/>
        </w:rPr>
      </w:pPr>
    </w:p>
    <w:p w:rsidR="00992A07" w:rsidRPr="00595885" w:rsidRDefault="00DC64D5" w:rsidP="00DC64D5">
      <w:pPr>
        <w:pStyle w:val="4"/>
        <w:rPr>
          <w:rFonts w:ascii="Times New Roman" w:hAnsi="Times New Roman"/>
          <w:b w:val="0"/>
          <w:u w:val="single"/>
        </w:rPr>
      </w:pPr>
      <w:r w:rsidRPr="00DC64D5">
        <w:rPr>
          <w:rFonts w:ascii="Times New Roman" w:hAnsi="Times New Roman"/>
          <w:b w:val="0"/>
          <w:u w:val="single"/>
        </w:rPr>
        <w:t>Домашнее задание</w:t>
      </w:r>
      <w:r w:rsidR="00595885">
        <w:rPr>
          <w:rFonts w:ascii="Times New Roman" w:hAnsi="Times New Roman"/>
          <w:b w:val="0"/>
          <w:u w:val="single"/>
        </w:rPr>
        <w:t>:</w:t>
      </w:r>
      <w:r w:rsidR="00595885">
        <w:rPr>
          <w:rFonts w:ascii="Times New Roman" w:hAnsi="Times New Roman"/>
          <w:b w:val="0"/>
        </w:rPr>
        <w:t xml:space="preserve"> </w:t>
      </w:r>
      <w:r w:rsidRPr="00DC64D5">
        <w:rPr>
          <w:rFonts w:ascii="Times New Roman" w:hAnsi="Times New Roman"/>
          <w:b w:val="0"/>
        </w:rPr>
        <w:t>выполнить в</w:t>
      </w:r>
      <w:r w:rsidR="00595885">
        <w:rPr>
          <w:rFonts w:ascii="Times New Roman" w:hAnsi="Times New Roman"/>
          <w:b w:val="0"/>
        </w:rPr>
        <w:t xml:space="preserve"> конспекте решение задачи по вышеуказанному примеру 1 (по вариантам).</w:t>
      </w:r>
      <w:r w:rsidR="00595885" w:rsidRPr="00595885">
        <w:rPr>
          <w:rFonts w:ascii="Times New Roman" w:hAnsi="Times New Roman"/>
        </w:rPr>
        <w:t xml:space="preserve"> </w:t>
      </w:r>
      <w:r w:rsidR="00595885" w:rsidRPr="00595885">
        <w:rPr>
          <w:rFonts w:ascii="Times New Roman" w:hAnsi="Times New Roman"/>
          <w:b w:val="0"/>
        </w:rPr>
        <w:t>Номера вариантов указаны в таблице 1.</w:t>
      </w:r>
      <w:r w:rsidR="00595885">
        <w:rPr>
          <w:rFonts w:ascii="Times New Roman" w:hAnsi="Times New Roman"/>
          <w:b w:val="0"/>
        </w:rPr>
        <w:t xml:space="preserve"> </w:t>
      </w:r>
    </w:p>
    <w:p w:rsidR="00DC64D5" w:rsidRDefault="00DC64D5" w:rsidP="00992A07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885" w:rsidRDefault="00595885" w:rsidP="0059588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Задача № 1(вариант № __)</w:t>
      </w:r>
    </w:p>
    <w:p w:rsidR="00595885" w:rsidRDefault="00595885" w:rsidP="005958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B9F5E04" wp14:editId="4BE67F97">
            <wp:simplePos x="0" y="0"/>
            <wp:positionH relativeFrom="column">
              <wp:posOffset>453390</wp:posOffset>
            </wp:positionH>
            <wp:positionV relativeFrom="paragraph">
              <wp:posOffset>702945</wp:posOffset>
            </wp:positionV>
            <wp:extent cx="4791075" cy="12954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4" b="14032"/>
                    <a:stretch/>
                  </pic:blipFill>
                  <pic:spPr bwMode="auto">
                    <a:xfrm>
                      <a:off x="0" y="0"/>
                      <a:ext cx="4791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AEB">
        <w:rPr>
          <w:rFonts w:ascii="Times New Roman" w:hAnsi="Times New Roman" w:cs="Times New Roman"/>
          <w:sz w:val="28"/>
          <w:szCs w:val="28"/>
        </w:rPr>
        <w:t>Одноопорная (защемленная) балка нагружена со</w:t>
      </w:r>
      <w:r w:rsidRPr="00105AEB">
        <w:rPr>
          <w:rFonts w:ascii="Times New Roman" w:hAnsi="Times New Roman" w:cs="Times New Roman"/>
          <w:sz w:val="28"/>
          <w:szCs w:val="28"/>
        </w:rPr>
        <w:softHyphen/>
        <w:t>средоточенн</w:t>
      </w:r>
      <w:r>
        <w:rPr>
          <w:rFonts w:ascii="Times New Roman" w:hAnsi="Times New Roman" w:cs="Times New Roman"/>
          <w:sz w:val="28"/>
          <w:szCs w:val="28"/>
        </w:rPr>
        <w:t>ыми силами и парой сил (рис. 1</w:t>
      </w:r>
      <w:r w:rsidRPr="00105AEB">
        <w:rPr>
          <w:rFonts w:ascii="Times New Roman" w:hAnsi="Times New Roman" w:cs="Times New Roman"/>
          <w:sz w:val="28"/>
          <w:szCs w:val="28"/>
        </w:rPr>
        <w:t>). Определить реакции заделки.</w:t>
      </w:r>
    </w:p>
    <w:p w:rsidR="00595885" w:rsidRDefault="00595885" w:rsidP="0059588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Pr="00105AEB">
        <w:rPr>
          <w:rFonts w:ascii="Times New Roman" w:hAnsi="Times New Roman" w:cs="Times New Roman"/>
          <w:sz w:val="28"/>
          <w:szCs w:val="28"/>
        </w:rPr>
        <w:t>Одноопорная (защемленная) балка</w:t>
      </w:r>
    </w:p>
    <w:p w:rsidR="00595885" w:rsidRDefault="00595885" w:rsidP="0059588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95885" w:rsidRPr="00C04ECC" w:rsidRDefault="00595885" w:rsidP="005958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задачи в качестве примера берём рис.1, но при её выполнении на рисунке необходимо выполнить некоторые изменения, согласно нижеуказанных значений варианто</w:t>
      </w:r>
      <w:r w:rsidR="00BA3412">
        <w:rPr>
          <w:rFonts w:ascii="Times New Roman" w:hAnsi="Times New Roman" w:cs="Times New Roman"/>
          <w:sz w:val="28"/>
          <w:szCs w:val="28"/>
        </w:rPr>
        <w:t>в. Поэтому при зарисовке схемы</w:t>
      </w:r>
      <w:r>
        <w:rPr>
          <w:rFonts w:ascii="Times New Roman" w:hAnsi="Times New Roman" w:cs="Times New Roman"/>
          <w:sz w:val="28"/>
          <w:szCs w:val="28"/>
        </w:rPr>
        <w:t xml:space="preserve"> каждый вариант записывает свои значения. </w:t>
      </w:r>
    </w:p>
    <w:p w:rsidR="00595885" w:rsidRDefault="00595885" w:rsidP="005958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 –</w:t>
      </w:r>
      <w:r w:rsidR="001F5810">
        <w:rPr>
          <w:rFonts w:ascii="Times New Roman" w:hAnsi="Times New Roman" w:cs="Times New Roman"/>
          <w:sz w:val="28"/>
          <w:szCs w:val="28"/>
        </w:rPr>
        <w:t xml:space="preserve"> Список учебной группы 2Т</w:t>
      </w:r>
      <w:r>
        <w:rPr>
          <w:rFonts w:ascii="Times New Roman" w:hAnsi="Times New Roman" w:cs="Times New Roman"/>
          <w:sz w:val="28"/>
          <w:szCs w:val="28"/>
        </w:rPr>
        <w:t>М и номера вариантов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tbl>
      <w:tblPr>
        <w:tblW w:w="8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5400"/>
        <w:gridCol w:w="2258"/>
      </w:tblGrid>
      <w:tr w:rsidR="001F5810" w:rsidRPr="0045366F" w:rsidTr="00703642">
        <w:trPr>
          <w:trHeight w:hRule="exact" w:val="81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1F5810" w:rsidRPr="0045366F" w:rsidTr="00703642">
        <w:trPr>
          <w:trHeight w:hRule="exact" w:val="54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810" w:rsidRPr="00760B0A" w:rsidRDefault="001F5810" w:rsidP="0070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Аноров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Антонович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810" w:rsidRPr="0045366F" w:rsidTr="00703642">
        <w:trPr>
          <w:trHeight w:hRule="exact" w:val="50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810" w:rsidRPr="00760B0A" w:rsidRDefault="001F5810" w:rsidP="0070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Григорьевич</w:t>
            </w:r>
          </w:p>
          <w:p w:rsidR="001F5810" w:rsidRPr="00760B0A" w:rsidRDefault="001F5810" w:rsidP="00703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810" w:rsidRPr="0045366F" w:rsidTr="00703642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Борох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810" w:rsidRPr="0045366F" w:rsidTr="00703642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Боханцев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810" w:rsidRPr="0045366F" w:rsidTr="00703642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Бояков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810" w:rsidRPr="0045366F" w:rsidTr="00703642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Веняминов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Юрьевич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810" w:rsidRPr="0045366F" w:rsidTr="00703642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Герасименко Денис Олегович</w:t>
            </w:r>
          </w:p>
          <w:p w:rsidR="001F5810" w:rsidRPr="00760B0A" w:rsidRDefault="001F5810" w:rsidP="00703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810" w:rsidRPr="0045366F" w:rsidTr="00703642">
        <w:trPr>
          <w:trHeight w:hRule="exact" w:val="48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Давыдов Кирилл Павлович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810" w:rsidRPr="0045366F" w:rsidTr="00703642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Кипоть Данил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810" w:rsidRPr="0045366F" w:rsidTr="00703642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Козаков Даниил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810" w:rsidRPr="0045366F" w:rsidTr="00703642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Марцинев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810" w:rsidRPr="0045366F" w:rsidTr="00703642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Марченко Денис Сергеевич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810" w:rsidRPr="0045366F" w:rsidTr="00703642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Богдан Евгеньевич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810" w:rsidRPr="0045366F" w:rsidTr="00703642">
        <w:trPr>
          <w:trHeight w:hRule="exact" w:val="59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Переверзев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Русланович</w:t>
            </w:r>
          </w:p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810" w:rsidRPr="0045366F" w:rsidTr="00703642">
        <w:trPr>
          <w:trHeight w:hRule="exact" w:val="76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E05CF" w:rsidRDefault="001F5810" w:rsidP="00703642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>Поливянов</w:t>
            </w:r>
            <w:proofErr w:type="spellEnd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>Конотопский</w:t>
            </w:r>
            <w:proofErr w:type="spellEnd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  <w:p w:rsidR="001F5810" w:rsidRPr="00760B0A" w:rsidRDefault="001F5810" w:rsidP="00703642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810" w:rsidRPr="0045366F" w:rsidTr="00703642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Притков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Данил Русланович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810" w:rsidRPr="0045366F" w:rsidTr="00703642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Рыбин Кирилл Игоревич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810" w:rsidRPr="0045366F" w:rsidTr="00703642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Свищёв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810" w:rsidRPr="0045366F" w:rsidTr="00703642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Сесь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Русланович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810" w:rsidRPr="0045366F" w:rsidTr="00703642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Сидоров Владислав Игоревич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810" w:rsidRPr="0045366F" w:rsidTr="00703642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Сухобок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810" w:rsidRPr="0045366F" w:rsidTr="00703642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Сычев Данил </w:t>
            </w: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Эмильевич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810" w:rsidRPr="0045366F" w:rsidTr="00703642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Токарь Максим Николаевич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810" w:rsidRPr="0045366F" w:rsidTr="00703642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Default="001F5810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10" w:rsidRPr="00760B0A" w:rsidRDefault="001F5810" w:rsidP="00703642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Щербатенко Денис Сергеевич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10" w:rsidRPr="0045366F" w:rsidRDefault="001F5810" w:rsidP="0070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95885" w:rsidRDefault="00595885" w:rsidP="00595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5885" w:rsidRDefault="00595885" w:rsidP="005958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FE3">
        <w:rPr>
          <w:rFonts w:ascii="Times New Roman" w:hAnsi="Times New Roman" w:cs="Times New Roman"/>
          <w:sz w:val="28"/>
          <w:szCs w:val="28"/>
          <w:u w:val="single"/>
        </w:rPr>
        <w:t>Вариант №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5885" w:rsidRPr="005B0E9D" w:rsidRDefault="00595885" w:rsidP="0059588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0E9D">
        <w:rPr>
          <w:rFonts w:ascii="Times New Roman" w:hAnsi="Times New Roman" w:cs="Times New Roman"/>
          <w:sz w:val="28"/>
          <w:szCs w:val="28"/>
        </w:rPr>
        <w:t>расстояние от точки А до точки действия наклонной силы 2 м, значение этой силы 25 кН, угол наклона 30</w:t>
      </w:r>
      <w:r w:rsidRPr="005B0E9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B0E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5885" w:rsidRPr="005B0E9D" w:rsidRDefault="00595885" w:rsidP="0059588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</w:t>
      </w:r>
      <w:r w:rsidRPr="005B0E9D">
        <w:rPr>
          <w:rFonts w:ascii="Times New Roman" w:hAnsi="Times New Roman" w:cs="Times New Roman"/>
          <w:sz w:val="28"/>
          <w:szCs w:val="28"/>
        </w:rPr>
        <w:t xml:space="preserve"> точки действия наклонной силы</w:t>
      </w:r>
      <w:r>
        <w:rPr>
          <w:rFonts w:ascii="Times New Roman" w:hAnsi="Times New Roman" w:cs="Times New Roman"/>
          <w:sz w:val="28"/>
          <w:szCs w:val="28"/>
        </w:rPr>
        <w:t xml:space="preserve"> до пары сил со значением 80 кНм – 4 м;</w:t>
      </w:r>
    </w:p>
    <w:p w:rsidR="00595885" w:rsidRPr="005B0E9D" w:rsidRDefault="00595885" w:rsidP="0059588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точки действия пары сил до точки В – 1,5 м;</w:t>
      </w:r>
    </w:p>
    <w:p w:rsidR="00595885" w:rsidRPr="005B0E9D" w:rsidRDefault="00595885" w:rsidP="0059588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вертикальной силы, приложенной в точке В 15 кН.</w:t>
      </w:r>
    </w:p>
    <w:p w:rsidR="00595885" w:rsidRDefault="00595885" w:rsidP="005958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№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5885" w:rsidRPr="005B0E9D" w:rsidRDefault="00595885" w:rsidP="0059588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0E9D">
        <w:rPr>
          <w:rFonts w:ascii="Times New Roman" w:hAnsi="Times New Roman" w:cs="Times New Roman"/>
          <w:sz w:val="28"/>
          <w:szCs w:val="28"/>
        </w:rPr>
        <w:t>расстояние от точки А до точки действия наклонной силы 2</w:t>
      </w:r>
      <w:r>
        <w:rPr>
          <w:rFonts w:ascii="Times New Roman" w:hAnsi="Times New Roman" w:cs="Times New Roman"/>
          <w:sz w:val="28"/>
          <w:szCs w:val="28"/>
        </w:rPr>
        <w:t>,5 м, значение этой силы 3</w:t>
      </w:r>
      <w:r w:rsidRPr="005B0E9D">
        <w:rPr>
          <w:rFonts w:ascii="Times New Roman" w:hAnsi="Times New Roman" w:cs="Times New Roman"/>
          <w:sz w:val="28"/>
          <w:szCs w:val="28"/>
        </w:rPr>
        <w:t>5 кН</w:t>
      </w:r>
      <w:r>
        <w:rPr>
          <w:rFonts w:ascii="Times New Roman" w:hAnsi="Times New Roman" w:cs="Times New Roman"/>
          <w:sz w:val="28"/>
          <w:szCs w:val="28"/>
        </w:rPr>
        <w:t>, угол наклона 45</w:t>
      </w:r>
      <w:r w:rsidRPr="005B0E9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B0E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5885" w:rsidRPr="005B0E9D" w:rsidRDefault="00595885" w:rsidP="0059588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</w:t>
      </w:r>
      <w:r w:rsidRPr="005B0E9D">
        <w:rPr>
          <w:rFonts w:ascii="Times New Roman" w:hAnsi="Times New Roman" w:cs="Times New Roman"/>
          <w:sz w:val="28"/>
          <w:szCs w:val="28"/>
        </w:rPr>
        <w:t xml:space="preserve"> точки действия наклонной силы</w:t>
      </w:r>
      <w:r>
        <w:rPr>
          <w:rFonts w:ascii="Times New Roman" w:hAnsi="Times New Roman" w:cs="Times New Roman"/>
          <w:sz w:val="28"/>
          <w:szCs w:val="28"/>
        </w:rPr>
        <w:t xml:space="preserve"> до пары сил со значением 120 кНм – 3 м;</w:t>
      </w:r>
    </w:p>
    <w:p w:rsidR="00595885" w:rsidRPr="005B0E9D" w:rsidRDefault="00595885" w:rsidP="0059588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точки действия пары сил до точки В – 2,5 м;</w:t>
      </w:r>
    </w:p>
    <w:p w:rsidR="00595885" w:rsidRPr="00595885" w:rsidRDefault="00595885" w:rsidP="0059588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вертикальной силы, приложенной в точке В 10 кН.</w:t>
      </w:r>
    </w:p>
    <w:p w:rsidR="00595885" w:rsidRDefault="00595885" w:rsidP="005958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B85">
        <w:rPr>
          <w:rFonts w:ascii="Times New Roman" w:hAnsi="Times New Roman"/>
          <w:bCs/>
          <w:sz w:val="28"/>
          <w:szCs w:val="28"/>
          <w:u w:val="single"/>
        </w:rPr>
        <w:lastRenderedPageBreak/>
        <w:t>Примечание:</w:t>
      </w:r>
      <w:r>
        <w:rPr>
          <w:rFonts w:ascii="Times New Roman" w:hAnsi="Times New Roman"/>
          <w:bCs/>
          <w:sz w:val="28"/>
          <w:szCs w:val="28"/>
        </w:rPr>
        <w:t xml:space="preserve"> При решении задач подобного типа могут приниматься различные значения углов наклона сил.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численные значения приведены в таблице 2.</w:t>
      </w:r>
    </w:p>
    <w:p w:rsidR="00595885" w:rsidRPr="009823B9" w:rsidRDefault="00595885" w:rsidP="00595885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2 – Численные значения углов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</w:t>
      </w:r>
      <w:r w:rsidRPr="00AB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bCs/>
          <w:sz w:val="28"/>
          <w:szCs w:val="28"/>
          <w:lang w:val="en-US"/>
        </w:rPr>
        <w:t>cos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95885" w:rsidTr="00912D92">
        <w:tc>
          <w:tcPr>
            <w:tcW w:w="3115" w:type="dxa"/>
          </w:tcPr>
          <w:p w:rsidR="00595885" w:rsidRPr="00AB5B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Угол в градусах</w:t>
            </w:r>
          </w:p>
        </w:tc>
        <w:tc>
          <w:tcPr>
            <w:tcW w:w="3115" w:type="dxa"/>
          </w:tcPr>
          <w:p w:rsidR="00595885" w:rsidRPr="00AB5B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sin</w:t>
            </w:r>
          </w:p>
        </w:tc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Значение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cos</w:t>
            </w:r>
          </w:p>
        </w:tc>
      </w:tr>
      <w:tr w:rsidR="00595885" w:rsidTr="00912D92"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</w:tr>
      <w:tr w:rsidR="00595885" w:rsidTr="00912D92">
        <w:trPr>
          <w:trHeight w:val="173"/>
        </w:trPr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0,9</w:t>
            </w:r>
          </w:p>
        </w:tc>
      </w:tr>
      <w:tr w:rsidR="00595885" w:rsidTr="00912D92"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0,7</w:t>
            </w:r>
          </w:p>
        </w:tc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0,7</w:t>
            </w:r>
          </w:p>
        </w:tc>
      </w:tr>
      <w:tr w:rsidR="00595885" w:rsidTr="00912D92"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0,9</w:t>
            </w:r>
          </w:p>
        </w:tc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595885" w:rsidTr="00912D92"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</w:p>
        </w:tc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3115" w:type="dxa"/>
          </w:tcPr>
          <w:p w:rsidR="00595885" w:rsidRDefault="00595885" w:rsidP="00912D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</w:tbl>
    <w:p w:rsidR="0047613C" w:rsidRDefault="0047613C" w:rsidP="005958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5885" w:rsidRPr="00595885" w:rsidRDefault="00595885" w:rsidP="005958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885">
        <w:rPr>
          <w:rFonts w:ascii="Times New Roman" w:hAnsi="Times New Roman" w:cs="Times New Roman"/>
          <w:sz w:val="28"/>
          <w:szCs w:val="28"/>
          <w:u w:val="single"/>
        </w:rPr>
        <w:t>После этого выполняем решение задачи по вышеуказанному примеру.</w:t>
      </w:r>
    </w:p>
    <w:p w:rsidR="0047613C" w:rsidRDefault="0047613C" w:rsidP="0059588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885" w:rsidRDefault="00595885" w:rsidP="0059588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задачи указываем фамилию, инициалы студента, дату, подпись.</w:t>
      </w:r>
    </w:p>
    <w:p w:rsidR="0047613C" w:rsidRDefault="00595885" w:rsidP="00595885">
      <w:pPr>
        <w:ind w:firstLine="708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выполнения работу переснять и </w:t>
      </w:r>
      <w:r w:rsidR="00BA3412">
        <w:rPr>
          <w:rFonts w:ascii="Times New Roman" w:eastAsia="Calibri" w:hAnsi="Times New Roman" w:cs="Times New Roman"/>
          <w:sz w:val="28"/>
          <w:szCs w:val="28"/>
        </w:rPr>
        <w:t>выслать  на проверку в срок – 03</w:t>
      </w:r>
      <w:r w:rsidR="001F5810">
        <w:rPr>
          <w:rFonts w:ascii="Times New Roman" w:eastAsia="Calibri" w:hAnsi="Times New Roman" w:cs="Times New Roman"/>
          <w:sz w:val="28"/>
          <w:szCs w:val="28"/>
        </w:rPr>
        <w:t>.11</w:t>
      </w:r>
      <w:r>
        <w:rPr>
          <w:rFonts w:ascii="Times New Roman" w:eastAsia="Calibri" w:hAnsi="Times New Roman" w:cs="Times New Roman"/>
          <w:sz w:val="28"/>
          <w:szCs w:val="28"/>
        </w:rPr>
        <w:t>.21 до 18.00</w:t>
      </w:r>
      <w:r w:rsidRPr="00645A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мне на почту:</w:t>
      </w:r>
      <w:r w:rsidRPr="00195FAA">
        <w:t xml:space="preserve"> </w:t>
      </w:r>
      <w:hyperlink r:id="rId15" w:history="1">
        <w:r w:rsidRPr="0059588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</w:p>
    <w:p w:rsidR="00595885" w:rsidRDefault="0047613C" w:rsidP="00595885">
      <w:pPr>
        <w:ind w:firstLine="708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Мой телефон: 071-314-33-71</w:t>
      </w:r>
    </w:p>
    <w:p w:rsidR="00BA3412" w:rsidRPr="00BA3412" w:rsidRDefault="00BA3412" w:rsidP="00BA3412">
      <w:pPr>
        <w:ind w:firstLine="708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BA341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Внимание!</w:t>
      </w:r>
    </w:p>
    <w:p w:rsidR="00BA3412" w:rsidRPr="00BA3412" w:rsidRDefault="00595885" w:rsidP="00BA341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4128">
        <w:rPr>
          <w:rStyle w:val="a4"/>
          <w:rFonts w:ascii="Times New Roman" w:hAnsi="Times New Roman" w:cs="Times New Roman"/>
          <w:color w:val="auto"/>
          <w:sz w:val="28"/>
          <w:szCs w:val="28"/>
        </w:rPr>
        <w:t>На следующем занятии буде</w:t>
      </w:r>
      <w:r w:rsidR="006B4128" w:rsidRPr="006B4128">
        <w:rPr>
          <w:rStyle w:val="a4"/>
          <w:rFonts w:ascii="Times New Roman" w:hAnsi="Times New Roman" w:cs="Times New Roman"/>
          <w:color w:val="auto"/>
          <w:sz w:val="28"/>
          <w:szCs w:val="28"/>
        </w:rPr>
        <w:t>т выполняться</w:t>
      </w:r>
      <w:r w:rsidRPr="006B412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контрольная работа, со</w:t>
      </w:r>
      <w:r w:rsidR="006B4128" w:rsidRPr="006B4128">
        <w:rPr>
          <w:rStyle w:val="a4"/>
          <w:rFonts w:ascii="Times New Roman" w:hAnsi="Times New Roman" w:cs="Times New Roman"/>
          <w:color w:val="auto"/>
          <w:sz w:val="28"/>
          <w:szCs w:val="28"/>
        </w:rPr>
        <w:t>с</w:t>
      </w:r>
      <w:r w:rsidRPr="006B4128">
        <w:rPr>
          <w:rStyle w:val="a4"/>
          <w:rFonts w:ascii="Times New Roman" w:hAnsi="Times New Roman" w:cs="Times New Roman"/>
          <w:color w:val="auto"/>
          <w:sz w:val="28"/>
          <w:szCs w:val="28"/>
        </w:rPr>
        <w:t>тоящая</w:t>
      </w:r>
      <w:r w:rsidR="00BA341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из решения задач двух типов: 1-й тип – </w:t>
      </w:r>
      <w:r w:rsidR="00BA3412" w:rsidRPr="00BA341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определение </w:t>
      </w:r>
      <w:r w:rsidR="00BA3412" w:rsidRPr="00BA3412">
        <w:rPr>
          <w:rFonts w:ascii="Times New Roman" w:hAnsi="Times New Roman" w:cs="Times New Roman"/>
          <w:sz w:val="28"/>
          <w:szCs w:val="28"/>
          <w:u w:val="single"/>
        </w:rPr>
        <w:t xml:space="preserve">усилия в стержнях кронштейна – данную задачу мы неоднократно рассматривали на занятиях 01.10.21 и 08.10.21; 2-й тип –  определение </w:t>
      </w:r>
      <w:r w:rsidR="00BA3412" w:rsidRPr="00BA34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реакций опор балок – материал сегодняшнего занятия.</w:t>
      </w:r>
      <w:r w:rsidR="00BA3412" w:rsidRPr="00BA3412">
        <w:rPr>
          <w:rFonts w:ascii="Times New Roman" w:hAnsi="Times New Roman"/>
          <w:bCs/>
          <w:sz w:val="28"/>
          <w:szCs w:val="28"/>
          <w:u w:val="single"/>
        </w:rPr>
        <w:t xml:space="preserve">                       </w:t>
      </w:r>
      <w:r w:rsidR="00BA3412" w:rsidRPr="00BA341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</w:p>
    <w:p w:rsidR="006B4128" w:rsidRPr="006B4128" w:rsidRDefault="006B4128" w:rsidP="0047613C">
      <w:pPr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B4128">
        <w:rPr>
          <w:rFonts w:ascii="Times New Roman" w:hAnsi="Times New Roman" w:cs="Times New Roman"/>
          <w:sz w:val="28"/>
          <w:szCs w:val="28"/>
          <w:u w:val="single"/>
        </w:rPr>
        <w:t>Необходимо</w:t>
      </w:r>
      <w:r w:rsidRPr="006B4128">
        <w:rPr>
          <w:rFonts w:ascii="Times New Roman" w:hAnsi="Times New Roman"/>
          <w:bCs/>
          <w:sz w:val="28"/>
          <w:szCs w:val="28"/>
          <w:u w:val="single"/>
        </w:rPr>
        <w:t xml:space="preserve"> подготовить двойной тетрадный лист в клетку для её написания, а оформление контрольной работы я объясню в начале занятия. </w:t>
      </w:r>
      <w:r w:rsidR="0085418B">
        <w:rPr>
          <w:rFonts w:ascii="Times New Roman" w:hAnsi="Times New Roman"/>
          <w:bCs/>
          <w:sz w:val="28"/>
          <w:szCs w:val="28"/>
          <w:u w:val="single"/>
        </w:rPr>
        <w:t>Понадобит</w:t>
      </w:r>
      <w:r w:rsidR="0047613C">
        <w:rPr>
          <w:rFonts w:ascii="Times New Roman" w:hAnsi="Times New Roman"/>
          <w:bCs/>
          <w:sz w:val="28"/>
          <w:szCs w:val="28"/>
          <w:u w:val="single"/>
        </w:rPr>
        <w:t>ся карандаш для зарисовки схем.</w:t>
      </w:r>
    </w:p>
    <w:p w:rsidR="00595885" w:rsidRDefault="00595885" w:rsidP="00992A07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885" w:rsidRDefault="00595885" w:rsidP="00992A07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885" w:rsidRDefault="00595885" w:rsidP="00992A07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95885" w:rsidSect="008A3F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EC50E8"/>
    <w:multiLevelType w:val="hybridMultilevel"/>
    <w:tmpl w:val="9F6C9170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110A82"/>
    <w:multiLevelType w:val="hybridMultilevel"/>
    <w:tmpl w:val="9F6C9170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7"/>
    <w:rsid w:val="001F5810"/>
    <w:rsid w:val="003279CF"/>
    <w:rsid w:val="0047613C"/>
    <w:rsid w:val="005062A1"/>
    <w:rsid w:val="00595885"/>
    <w:rsid w:val="006B4128"/>
    <w:rsid w:val="0085418B"/>
    <w:rsid w:val="00922D70"/>
    <w:rsid w:val="009511DB"/>
    <w:rsid w:val="00992A07"/>
    <w:rsid w:val="00A55DE9"/>
    <w:rsid w:val="00BA3412"/>
    <w:rsid w:val="00C31E74"/>
    <w:rsid w:val="00D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2DC1"/>
  <w15:chartTrackingRefBased/>
  <w15:docId w15:val="{EB08032D-E09A-46BE-B03D-D465A72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7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992A07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2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58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95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e.mail.ru/addressbook/view/u-p2RucLdR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2021-10-04T04:33:00Z</dcterms:created>
  <dcterms:modified xsi:type="dcterms:W3CDTF">2021-10-27T21:13:00Z</dcterms:modified>
</cp:coreProperties>
</file>